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2B" w:rsidRPr="00970A6A" w:rsidRDefault="0021602B" w:rsidP="00970A6A">
      <w:pPr>
        <w:spacing w:line="236" w:lineRule="auto"/>
        <w:ind w:left="358"/>
        <w:jc w:val="both"/>
        <w:rPr>
          <w:rFonts w:ascii="Times New Roman" w:eastAsia="Times New Roman" w:hAnsi="Times New Roman" w:cs="Times New Roman"/>
          <w:b/>
          <w:sz w:val="28"/>
          <w:szCs w:val="28"/>
          <w:lang w:val="en-US"/>
        </w:rPr>
      </w:pPr>
      <w:r w:rsidRPr="00970A6A">
        <w:rPr>
          <w:rFonts w:ascii="Times New Roman" w:eastAsia="Times New Roman" w:hAnsi="Times New Roman"/>
          <w:b/>
          <w:sz w:val="28"/>
          <w:szCs w:val="28"/>
        </w:rPr>
        <w:t>Тақырып</w:t>
      </w:r>
      <w:r w:rsidR="00306248" w:rsidRPr="00970A6A">
        <w:rPr>
          <w:rFonts w:ascii="Times New Roman" w:eastAsia="Times New Roman" w:hAnsi="Times New Roman"/>
          <w:b/>
          <w:sz w:val="28"/>
          <w:szCs w:val="28"/>
          <w:lang w:val="en-US"/>
        </w:rPr>
        <w:t xml:space="preserve"> </w:t>
      </w:r>
      <w:r w:rsidR="00306248" w:rsidRPr="00970A6A">
        <w:rPr>
          <w:rFonts w:ascii="Times New Roman" w:eastAsia="Times New Roman" w:hAnsi="Times New Roman"/>
          <w:b/>
          <w:sz w:val="28"/>
          <w:szCs w:val="28"/>
        </w:rPr>
        <w:t>3</w:t>
      </w:r>
      <w:r w:rsidRPr="00970A6A">
        <w:rPr>
          <w:rFonts w:ascii="Times New Roman" w:eastAsia="Times New Roman" w:hAnsi="Times New Roman"/>
          <w:b/>
          <w:sz w:val="28"/>
          <w:szCs w:val="28"/>
          <w:lang w:val="en-US"/>
        </w:rPr>
        <w:t xml:space="preserve">. </w:t>
      </w:r>
      <w:r w:rsidRPr="00970A6A">
        <w:rPr>
          <w:rFonts w:ascii="Times New Roman" w:hAnsi="Times New Roman" w:cs="Times New Roman"/>
          <w:color w:val="000000"/>
          <w:sz w:val="28"/>
          <w:szCs w:val="28"/>
          <w:lang w:val="kk-KZ"/>
        </w:rPr>
        <w:t>Банк қызметіне салық салу ерекшеліктерін анықтау</w:t>
      </w:r>
    </w:p>
    <w:p w:rsidR="0021602B" w:rsidRPr="00970A6A" w:rsidRDefault="0021602B" w:rsidP="00970A6A">
      <w:pPr>
        <w:spacing w:line="236" w:lineRule="auto"/>
        <w:ind w:left="358"/>
        <w:jc w:val="both"/>
        <w:rPr>
          <w:rFonts w:ascii="Times New Roman" w:eastAsia="Times New Roman" w:hAnsi="Times New Roman"/>
          <w:sz w:val="28"/>
          <w:szCs w:val="28"/>
          <w:lang w:val="en-US"/>
        </w:rPr>
      </w:pPr>
      <w:r w:rsidRPr="00970A6A">
        <w:rPr>
          <w:rFonts w:ascii="Times New Roman" w:eastAsia="Times New Roman" w:hAnsi="Times New Roman"/>
          <w:b/>
          <w:sz w:val="28"/>
          <w:szCs w:val="28"/>
          <w:lang w:val="kk-KZ"/>
        </w:rPr>
        <w:t>М</w:t>
      </w:r>
      <w:r w:rsidRPr="00970A6A">
        <w:rPr>
          <w:rFonts w:ascii="Times New Roman" w:eastAsia="Times New Roman" w:hAnsi="Times New Roman"/>
          <w:b/>
          <w:sz w:val="28"/>
          <w:szCs w:val="28"/>
        </w:rPr>
        <w:t>ақсаты</w:t>
      </w:r>
      <w:r w:rsidRPr="00970A6A">
        <w:rPr>
          <w:rFonts w:ascii="Times New Roman" w:eastAsia="Times New Roman" w:hAnsi="Times New Roman"/>
          <w:b/>
          <w:sz w:val="28"/>
          <w:szCs w:val="28"/>
          <w:lang w:val="en-US"/>
        </w:rPr>
        <w:t xml:space="preserve">: </w:t>
      </w:r>
      <w:r w:rsidRPr="00970A6A">
        <w:rPr>
          <w:rFonts w:ascii="Times New Roman" w:eastAsia="Times New Roman" w:hAnsi="Times New Roman"/>
          <w:sz w:val="28"/>
          <w:szCs w:val="28"/>
          <w:lang w:val="kk-KZ"/>
        </w:rPr>
        <w:t>Банк қызметіне салық салу ерекшелігін түсіндіру</w:t>
      </w:r>
      <w:r w:rsidRPr="00970A6A">
        <w:rPr>
          <w:rFonts w:ascii="Times New Roman" w:eastAsia="Times New Roman" w:hAnsi="Times New Roman"/>
          <w:sz w:val="28"/>
          <w:szCs w:val="28"/>
          <w:lang w:val="en-US"/>
        </w:rPr>
        <w:t>.</w:t>
      </w:r>
    </w:p>
    <w:p w:rsidR="007709F8" w:rsidRPr="00970A6A" w:rsidRDefault="007709F8" w:rsidP="00970A6A">
      <w:pPr>
        <w:ind w:firstLine="708"/>
        <w:jc w:val="both"/>
        <w:rPr>
          <w:rFonts w:ascii="Times New Roman" w:hAnsi="Times New Roman" w:cs="Times New Roman"/>
          <w:sz w:val="28"/>
          <w:szCs w:val="28"/>
          <w:lang w:val="en-US"/>
        </w:rPr>
      </w:pPr>
      <w:r w:rsidRPr="00970A6A">
        <w:rPr>
          <w:rFonts w:ascii="Times New Roman" w:hAnsi="Times New Roman" w:cs="Times New Roman"/>
          <w:sz w:val="28"/>
          <w:szCs w:val="28"/>
        </w:rPr>
        <w:t>Қазақстандағы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w:t>
      </w:r>
      <w:bookmarkStart w:id="0" w:name="_GoBack"/>
      <w:bookmarkEnd w:id="0"/>
      <w:r w:rsidRPr="00970A6A">
        <w:rPr>
          <w:rFonts w:ascii="Times New Roman" w:hAnsi="Times New Roman" w:cs="Times New Roman"/>
          <w:sz w:val="28"/>
          <w:szCs w:val="28"/>
        </w:rPr>
        <w:t>ызметті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дамытудағы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маңызды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міндеттердің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бірі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заманауи</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жағдайда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қызметті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реттеудің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сындарлы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құзыретті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механизмін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іздеу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болып</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табылады</w:t>
      </w:r>
      <w:r w:rsidRPr="00970A6A">
        <w:rPr>
          <w:rFonts w:ascii="Times New Roman" w:hAnsi="Times New Roman" w:cs="Times New Roman"/>
          <w:sz w:val="28"/>
          <w:szCs w:val="28"/>
          <w:lang w:val="en-US"/>
        </w:rPr>
        <w:t>.</w:t>
      </w:r>
    </w:p>
    <w:p w:rsidR="007709F8" w:rsidRPr="00970A6A" w:rsidRDefault="007709F8" w:rsidP="00970A6A">
      <w:pPr>
        <w:ind w:firstLine="708"/>
        <w:jc w:val="both"/>
        <w:rPr>
          <w:rFonts w:ascii="Times New Roman" w:hAnsi="Times New Roman" w:cs="Times New Roman"/>
          <w:sz w:val="28"/>
          <w:szCs w:val="28"/>
          <w:lang w:val="en-US"/>
        </w:rPr>
      </w:pPr>
      <w:r w:rsidRPr="00970A6A">
        <w:rPr>
          <w:rFonts w:ascii="Times New Roman" w:hAnsi="Times New Roman" w:cs="Times New Roman"/>
          <w:sz w:val="28"/>
          <w:szCs w:val="28"/>
        </w:rPr>
        <w:t>Коммерциялық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қызметін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мемлекеттік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реттеу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қызметті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макроэкономикалық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мәселелерді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шешуге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нарықта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туындайтын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қарама</w:t>
      </w:r>
      <w:r w:rsidRPr="00970A6A">
        <w:rPr>
          <w:rFonts w:ascii="Times New Roman" w:hAnsi="Times New Roman" w:cs="Times New Roman"/>
          <w:sz w:val="28"/>
          <w:szCs w:val="28"/>
          <w:lang w:val="en-US"/>
        </w:rPr>
        <w:t>-</w:t>
      </w:r>
      <w:r w:rsidRPr="00970A6A">
        <w:rPr>
          <w:rFonts w:ascii="Times New Roman" w:hAnsi="Times New Roman" w:cs="Times New Roman"/>
          <w:sz w:val="28"/>
          <w:szCs w:val="28"/>
        </w:rPr>
        <w:t>қайшылықтарды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тегістеуге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коммерциялық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жүйесін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қаржылық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әдістерді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атап</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айтқанда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қолдана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отырып</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басқарудың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икемді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саясатын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жүргізуге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бағыттауға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бағытталған</w:t>
      </w:r>
      <w:r w:rsidRPr="00970A6A">
        <w:rPr>
          <w:rFonts w:ascii="Times New Roman" w:hAnsi="Times New Roman" w:cs="Times New Roman"/>
          <w:sz w:val="28"/>
          <w:szCs w:val="28"/>
          <w:lang w:val="en-US"/>
        </w:rPr>
        <w:t>.</w:t>
      </w:r>
    </w:p>
    <w:p w:rsidR="007709F8" w:rsidRPr="00970A6A" w:rsidRDefault="007709F8" w:rsidP="00970A6A">
      <w:pPr>
        <w:ind w:firstLine="708"/>
        <w:jc w:val="both"/>
        <w:rPr>
          <w:rFonts w:ascii="Times New Roman" w:hAnsi="Times New Roman" w:cs="Times New Roman"/>
          <w:sz w:val="28"/>
          <w:szCs w:val="28"/>
          <w:lang w:val="en-US"/>
        </w:rPr>
      </w:pPr>
      <w:r w:rsidRPr="00970A6A">
        <w:rPr>
          <w:rFonts w:ascii="Times New Roman" w:hAnsi="Times New Roman" w:cs="Times New Roman"/>
          <w:sz w:val="28"/>
          <w:szCs w:val="28"/>
        </w:rPr>
        <w:t>Коммерциялық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қызметімен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мемлекет</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тарапынан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реттеу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проблемасы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тұтастай</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алғанда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жүйенің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жұмыс</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істеуінің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тұрақтылығы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тұрақтылығын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қамтамасыз</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ету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тұрғысынан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сондай</w:t>
      </w:r>
      <w:r w:rsidRPr="00970A6A">
        <w:rPr>
          <w:rFonts w:ascii="Times New Roman" w:hAnsi="Times New Roman" w:cs="Times New Roman"/>
          <w:sz w:val="28"/>
          <w:szCs w:val="28"/>
          <w:lang w:val="en-US"/>
        </w:rPr>
        <w:t>-</w:t>
      </w:r>
      <w:r w:rsidRPr="00970A6A">
        <w:rPr>
          <w:rFonts w:ascii="Times New Roman" w:hAnsi="Times New Roman" w:cs="Times New Roman"/>
          <w:sz w:val="28"/>
          <w:szCs w:val="28"/>
        </w:rPr>
        <w:t>ақ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негізгі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ықпал</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етуі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тұрғысынан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қарастырылуы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керек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елдің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экономикалық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даму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бағыттары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қарқыны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Бұл</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жерде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қызметін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реттеудің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рөлі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қаржылық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операцияларының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мемлекеттік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экономикалық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саясатқа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сәйкестігі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тұрғысынан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қаржылық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операцияларының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басым</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бағыттарын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ынталандыру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бағытында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ерекше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маңызды</w:t>
      </w:r>
      <w:r w:rsidRPr="00970A6A">
        <w:rPr>
          <w:rFonts w:ascii="Times New Roman" w:hAnsi="Times New Roman" w:cs="Times New Roman"/>
          <w:sz w:val="28"/>
          <w:szCs w:val="28"/>
          <w:lang w:val="en-US"/>
        </w:rPr>
        <w:t>.</w:t>
      </w:r>
    </w:p>
    <w:p w:rsidR="007709F8" w:rsidRPr="00970A6A" w:rsidRDefault="007709F8" w:rsidP="00970A6A">
      <w:pPr>
        <w:ind w:firstLine="708"/>
        <w:jc w:val="both"/>
        <w:rPr>
          <w:rFonts w:ascii="Times New Roman" w:hAnsi="Times New Roman" w:cs="Times New Roman"/>
          <w:sz w:val="28"/>
          <w:szCs w:val="28"/>
          <w:lang w:val="en-US"/>
        </w:rPr>
      </w:pPr>
      <w:r w:rsidRPr="00970A6A">
        <w:rPr>
          <w:rFonts w:ascii="Times New Roman" w:hAnsi="Times New Roman" w:cs="Times New Roman"/>
          <w:sz w:val="28"/>
          <w:szCs w:val="28"/>
        </w:rPr>
        <w:t>Шетелдік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отандық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ғалымдардың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қызметті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реттеу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мәселелері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жөніндегі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ғылыми</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көзқарастарын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жалпылау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жүйелеу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келесі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түсініктерді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бөліп</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алуға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мүмкіндік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берді</w:t>
      </w:r>
      <w:r w:rsidRPr="00970A6A">
        <w:rPr>
          <w:rFonts w:ascii="Times New Roman" w:hAnsi="Times New Roman" w:cs="Times New Roman"/>
          <w:sz w:val="28"/>
          <w:szCs w:val="28"/>
          <w:lang w:val="en-US"/>
        </w:rPr>
        <w:t>: «</w:t>
      </w:r>
      <w:r w:rsidRPr="00970A6A">
        <w:rPr>
          <w:rFonts w:ascii="Times New Roman" w:hAnsi="Times New Roman" w:cs="Times New Roman"/>
          <w:sz w:val="28"/>
          <w:szCs w:val="28"/>
        </w:rPr>
        <w:t>банктік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қызметті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реттеу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қызметті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реттеу</w:t>
      </w:r>
      <w:r w:rsidRPr="00970A6A">
        <w:rPr>
          <w:rFonts w:ascii="Times New Roman" w:hAnsi="Times New Roman" w:cs="Times New Roman"/>
          <w:sz w:val="28"/>
          <w:szCs w:val="28"/>
          <w:lang w:val="en-US"/>
        </w:rPr>
        <w:t>».</w:t>
      </w:r>
    </w:p>
    <w:p w:rsidR="007709F8" w:rsidRPr="00970A6A" w:rsidRDefault="007709F8" w:rsidP="00970A6A">
      <w:pPr>
        <w:ind w:firstLine="708"/>
        <w:jc w:val="both"/>
        <w:rPr>
          <w:rFonts w:ascii="Times New Roman" w:hAnsi="Times New Roman" w:cs="Times New Roman"/>
          <w:sz w:val="28"/>
          <w:szCs w:val="28"/>
          <w:lang w:val="en-US"/>
        </w:rPr>
      </w:pP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Көбіне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экономикалық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әдебиеттерде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реттеу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ұғымы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саясаты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ұғымымен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сәйкестендіріледі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Алайда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саясаты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механизмі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арқылы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жүзеге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асырылатыны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белгілі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бұл</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өзара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әрекеттесетін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үш</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саланың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жиынтығы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жоспарлау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болжау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реттеу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бақылау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Демек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реттеу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саясатын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жүзеге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асырудың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нақты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механизмі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болып</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табылады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бюджеттің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әр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түрлі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деңгейіндегі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салықтардың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құрамы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тұрғысынан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алып</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тастау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мөлшері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жағынан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оңтайлы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жүйесін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анықтайды</w:t>
      </w:r>
      <w:r w:rsidRPr="00970A6A">
        <w:rPr>
          <w:rFonts w:ascii="Times New Roman" w:hAnsi="Times New Roman" w:cs="Times New Roman"/>
          <w:sz w:val="28"/>
          <w:szCs w:val="28"/>
          <w:lang w:val="en-US"/>
        </w:rPr>
        <w:t>.</w:t>
      </w:r>
    </w:p>
    <w:p w:rsidR="007709F8" w:rsidRPr="00970A6A" w:rsidRDefault="007709F8" w:rsidP="00970A6A">
      <w:pPr>
        <w:ind w:firstLine="708"/>
        <w:jc w:val="both"/>
        <w:rPr>
          <w:rFonts w:ascii="Times New Roman" w:hAnsi="Times New Roman" w:cs="Times New Roman"/>
          <w:sz w:val="28"/>
          <w:szCs w:val="28"/>
          <w:lang w:val="en-US"/>
        </w:rPr>
      </w:pPr>
      <w:r w:rsidRPr="00970A6A">
        <w:rPr>
          <w:rFonts w:ascii="Times New Roman" w:hAnsi="Times New Roman" w:cs="Times New Roman"/>
          <w:sz w:val="28"/>
          <w:szCs w:val="28"/>
        </w:rPr>
        <w:t>Осыған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байланысты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қызметті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реттеу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тұжырымдамасына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келесі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анықтама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ұсынылуы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мүмкін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ол</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мемлекеттің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саясатының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ажырамас</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бөлігі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функцияларын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жүзеге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асыру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бойынша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заң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шығарушы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атқарушы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билік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органдарының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шаралар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жиынтығын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білдіреді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арқылы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экономиканың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нақты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секторына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инвестициялау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бағытында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тұрақтылығын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арттыруға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олардың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қаржы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делдалдары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ретіндегі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қызметін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арттыруға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үлес</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қосу</w:t>
      </w:r>
    </w:p>
    <w:p w:rsidR="007709F8" w:rsidRPr="00970A6A" w:rsidRDefault="007709F8" w:rsidP="00970A6A">
      <w:pPr>
        <w:ind w:firstLine="708"/>
        <w:jc w:val="both"/>
        <w:rPr>
          <w:rFonts w:ascii="Times New Roman" w:hAnsi="Times New Roman" w:cs="Times New Roman"/>
          <w:sz w:val="28"/>
          <w:szCs w:val="28"/>
          <w:lang w:val="en-US"/>
        </w:rPr>
      </w:pPr>
      <w:r w:rsidRPr="00970A6A">
        <w:rPr>
          <w:rFonts w:ascii="Times New Roman" w:hAnsi="Times New Roman" w:cs="Times New Roman"/>
          <w:sz w:val="28"/>
          <w:szCs w:val="28"/>
        </w:rPr>
        <w:lastRenderedPageBreak/>
        <w:t>Ұсынылып</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отырған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анықтама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экономикалық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әдебиеттердегі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анықтамалардан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айырмашылығы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қызметті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қаржылық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несиелік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қызметтерге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бағыттау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үшін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салықтардың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барлық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функцияларын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тек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бюджеттік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емес</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сондай</w:t>
      </w:r>
      <w:r w:rsidRPr="00970A6A">
        <w:rPr>
          <w:rFonts w:ascii="Times New Roman" w:hAnsi="Times New Roman" w:cs="Times New Roman"/>
          <w:sz w:val="28"/>
          <w:szCs w:val="28"/>
          <w:lang w:val="en-US"/>
        </w:rPr>
        <w:t>-</w:t>
      </w:r>
      <w:r w:rsidRPr="00970A6A">
        <w:rPr>
          <w:rFonts w:ascii="Times New Roman" w:hAnsi="Times New Roman" w:cs="Times New Roman"/>
          <w:sz w:val="28"/>
          <w:szCs w:val="28"/>
        </w:rPr>
        <w:t>ақ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әсерін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жүзеге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асырудың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қажеттілігін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ескереді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экономиканың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нақты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секторы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үшін</w:t>
      </w:r>
      <w:r w:rsidRPr="00970A6A">
        <w:rPr>
          <w:rFonts w:ascii="Times New Roman" w:hAnsi="Times New Roman" w:cs="Times New Roman"/>
          <w:sz w:val="28"/>
          <w:szCs w:val="28"/>
          <w:lang w:val="en-US"/>
        </w:rPr>
        <w:t>.</w:t>
      </w:r>
    </w:p>
    <w:p w:rsidR="007709F8" w:rsidRPr="00970A6A" w:rsidRDefault="007709F8" w:rsidP="00970A6A">
      <w:pPr>
        <w:ind w:firstLine="708"/>
        <w:jc w:val="both"/>
        <w:rPr>
          <w:rFonts w:ascii="Times New Roman" w:hAnsi="Times New Roman" w:cs="Times New Roman"/>
          <w:sz w:val="28"/>
          <w:szCs w:val="28"/>
          <w:lang w:val="en-US"/>
        </w:rPr>
      </w:pPr>
      <w:r w:rsidRPr="00970A6A">
        <w:rPr>
          <w:rFonts w:ascii="Times New Roman" w:hAnsi="Times New Roman" w:cs="Times New Roman"/>
          <w:sz w:val="28"/>
          <w:szCs w:val="28"/>
        </w:rPr>
        <w:t>Банктерге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тұжырымдамасын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жасау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үшін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қаржы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өнімдерін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сатуда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делдал</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ғана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емес</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сонымен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қатар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белгілі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бір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өнімді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өндірушілер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бола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отырып</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нарықтық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экономиканың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ерекше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саласы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болып</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табылатындығын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ескеру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маңызды</w:t>
      </w:r>
      <w:r w:rsidRPr="00970A6A">
        <w:rPr>
          <w:rFonts w:ascii="Times New Roman" w:hAnsi="Times New Roman" w:cs="Times New Roman"/>
          <w:sz w:val="28"/>
          <w:szCs w:val="28"/>
          <w:lang w:val="en-US"/>
        </w:rPr>
        <w:t>.</w:t>
      </w:r>
    </w:p>
    <w:p w:rsidR="007709F8" w:rsidRPr="00970A6A" w:rsidRDefault="007709F8" w:rsidP="00970A6A">
      <w:pPr>
        <w:ind w:firstLine="708"/>
        <w:jc w:val="both"/>
        <w:rPr>
          <w:rFonts w:ascii="Times New Roman" w:hAnsi="Times New Roman" w:cs="Times New Roman"/>
          <w:sz w:val="28"/>
          <w:szCs w:val="28"/>
          <w:lang w:val="en-US"/>
        </w:rPr>
      </w:pPr>
      <w:r w:rsidRPr="00970A6A">
        <w:rPr>
          <w:rFonts w:ascii="Times New Roman" w:hAnsi="Times New Roman" w:cs="Times New Roman"/>
          <w:sz w:val="28"/>
          <w:szCs w:val="28"/>
        </w:rPr>
        <w:t>Коммерциялық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қатынастарға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қатысушылардың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арнайы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тобына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бөлінеді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себебі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органдарымен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қарым</w:t>
      </w:r>
      <w:r w:rsidRPr="00970A6A">
        <w:rPr>
          <w:rFonts w:ascii="Times New Roman" w:hAnsi="Times New Roman" w:cs="Times New Roman"/>
          <w:sz w:val="28"/>
          <w:szCs w:val="28"/>
          <w:lang w:val="en-US"/>
        </w:rPr>
        <w:t>-</w:t>
      </w:r>
      <w:r w:rsidRPr="00970A6A">
        <w:rPr>
          <w:rFonts w:ascii="Times New Roman" w:hAnsi="Times New Roman" w:cs="Times New Roman"/>
          <w:sz w:val="28"/>
          <w:szCs w:val="28"/>
        </w:rPr>
        <w:t>қатынаста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үш</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тұлғада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әрекет</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етеді</w:t>
      </w:r>
      <w:r w:rsidRPr="00970A6A">
        <w:rPr>
          <w:rFonts w:ascii="Times New Roman" w:hAnsi="Times New Roman" w:cs="Times New Roman"/>
          <w:sz w:val="28"/>
          <w:szCs w:val="28"/>
          <w:lang w:val="en-US"/>
        </w:rPr>
        <w:t>:</w:t>
      </w:r>
    </w:p>
    <w:p w:rsidR="007709F8" w:rsidRPr="00970A6A" w:rsidRDefault="007709F8" w:rsidP="00970A6A">
      <w:pPr>
        <w:jc w:val="both"/>
        <w:rPr>
          <w:rFonts w:ascii="Times New Roman" w:hAnsi="Times New Roman" w:cs="Times New Roman"/>
          <w:sz w:val="28"/>
          <w:szCs w:val="28"/>
          <w:lang w:val="en-US"/>
        </w:rPr>
      </w:pP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тікелей</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тәуелсіз</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төлеуші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ретінде</w:t>
      </w:r>
      <w:r w:rsidRPr="00970A6A">
        <w:rPr>
          <w:rFonts w:ascii="Times New Roman" w:hAnsi="Times New Roman" w:cs="Times New Roman"/>
          <w:sz w:val="28"/>
          <w:szCs w:val="28"/>
          <w:lang w:val="en-US"/>
        </w:rPr>
        <w:t>;</w:t>
      </w:r>
    </w:p>
    <w:p w:rsidR="007709F8" w:rsidRPr="00970A6A" w:rsidRDefault="007709F8" w:rsidP="00970A6A">
      <w:pPr>
        <w:jc w:val="both"/>
        <w:rPr>
          <w:rFonts w:ascii="Times New Roman" w:hAnsi="Times New Roman" w:cs="Times New Roman"/>
          <w:sz w:val="28"/>
          <w:szCs w:val="28"/>
          <w:lang w:val="en-US"/>
        </w:rPr>
      </w:pP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мемлекет</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төлеушілер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арасындағы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делдал</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ретінде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ол</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арқылы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басқа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төлеушілер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кәсіпорындар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ұйымдар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азаматтар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қаржы</w:t>
      </w:r>
      <w:r w:rsidRPr="00970A6A">
        <w:rPr>
          <w:rFonts w:ascii="Times New Roman" w:hAnsi="Times New Roman" w:cs="Times New Roman"/>
          <w:sz w:val="28"/>
          <w:szCs w:val="28"/>
          <w:lang w:val="en-US"/>
        </w:rPr>
        <w:t>-</w:t>
      </w:r>
      <w:r w:rsidRPr="00970A6A">
        <w:rPr>
          <w:rFonts w:ascii="Times New Roman" w:hAnsi="Times New Roman" w:cs="Times New Roman"/>
          <w:sz w:val="28"/>
          <w:szCs w:val="28"/>
        </w:rPr>
        <w:t>шаруашылық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операцияларын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жүзеге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асырады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осыған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орай</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олар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органдарына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нақты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қызметтерді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соның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ішінде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органдарын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тексеру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үшін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қажетті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ақпаратты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ұсына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алады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бюджетке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салықтарды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есептеу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төлеудің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дұрыстығы</w:t>
      </w:r>
      <w:r w:rsidRPr="00970A6A">
        <w:rPr>
          <w:rFonts w:ascii="Times New Roman" w:hAnsi="Times New Roman" w:cs="Times New Roman"/>
          <w:sz w:val="28"/>
          <w:szCs w:val="28"/>
          <w:lang w:val="en-US"/>
        </w:rPr>
        <w:t>;</w:t>
      </w:r>
    </w:p>
    <w:p w:rsidR="007709F8" w:rsidRPr="00970A6A" w:rsidRDefault="007709F8" w:rsidP="00970A6A">
      <w:pPr>
        <w:ind w:firstLine="708"/>
        <w:jc w:val="both"/>
        <w:rPr>
          <w:rFonts w:ascii="Times New Roman" w:hAnsi="Times New Roman" w:cs="Times New Roman"/>
          <w:sz w:val="28"/>
          <w:szCs w:val="28"/>
          <w:lang w:val="en-US"/>
        </w:rPr>
      </w:pPr>
      <w:r w:rsidRPr="00970A6A">
        <w:rPr>
          <w:rFonts w:ascii="Times New Roman" w:hAnsi="Times New Roman" w:cs="Times New Roman"/>
          <w:sz w:val="28"/>
          <w:szCs w:val="28"/>
        </w:rPr>
        <w:t>Салықтық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құқықтық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қатынастардың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қатысушылары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ретіндегі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коммерциялық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ерекше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рөлі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заңнамасы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оларға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басқа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төлеушілердің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құқық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бұзушылықтарының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алдын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алу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бойынша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арнайы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міндеттер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жүктеуінде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Алайда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басқа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төлеушілер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сияқты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заңнамасында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айқындалған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құқықтар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міндеттерге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ие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төлеушілердің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сондай</w:t>
      </w:r>
      <w:r w:rsidRPr="00970A6A">
        <w:rPr>
          <w:rFonts w:ascii="Times New Roman" w:hAnsi="Times New Roman" w:cs="Times New Roman"/>
          <w:sz w:val="28"/>
          <w:szCs w:val="28"/>
          <w:lang w:val="en-US"/>
        </w:rPr>
        <w:t>-</w:t>
      </w:r>
      <w:r w:rsidRPr="00970A6A">
        <w:rPr>
          <w:rFonts w:ascii="Times New Roman" w:hAnsi="Times New Roman" w:cs="Times New Roman"/>
          <w:sz w:val="28"/>
          <w:szCs w:val="28"/>
        </w:rPr>
        <w:t>ақ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қатынастардың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субъектілері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ретіндегі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құқықтары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міндеттері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Қазақстан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Республикасының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кодексінің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бірінші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бөлігімен</w:t>
      </w:r>
      <w:r w:rsidRPr="00970A6A">
        <w:rPr>
          <w:rFonts w:ascii="Times New Roman" w:hAnsi="Times New Roman" w:cs="Times New Roman"/>
          <w:sz w:val="28"/>
          <w:szCs w:val="28"/>
          <w:lang w:val="en-US"/>
        </w:rPr>
        <w:t xml:space="preserve">, 21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23-</w:t>
      </w:r>
      <w:r w:rsidRPr="00970A6A">
        <w:rPr>
          <w:rFonts w:ascii="Times New Roman" w:hAnsi="Times New Roman" w:cs="Times New Roman"/>
          <w:sz w:val="28"/>
          <w:szCs w:val="28"/>
        </w:rPr>
        <w:t>баптарымен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анықталады</w:t>
      </w:r>
      <w:r w:rsidRPr="00970A6A">
        <w:rPr>
          <w:rFonts w:ascii="Times New Roman" w:hAnsi="Times New Roman" w:cs="Times New Roman"/>
          <w:sz w:val="28"/>
          <w:szCs w:val="28"/>
          <w:lang w:val="en-US"/>
        </w:rPr>
        <w:t xml:space="preserve"> [5]. </w:t>
      </w:r>
      <w:r w:rsidRPr="00970A6A">
        <w:rPr>
          <w:rFonts w:ascii="Times New Roman" w:hAnsi="Times New Roman" w:cs="Times New Roman"/>
          <w:sz w:val="28"/>
          <w:szCs w:val="28"/>
        </w:rPr>
        <w:t>Жауапкершілікке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келетін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болсақ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өзіндік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ерекшеліктері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заңнамасын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сақтау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үшін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жауапкершілігі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екі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жолмен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көрінеді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олардан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алынатын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салықтардың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толықтығы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уақтылы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төленуі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осы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клиенттері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болып</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табылатын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кәсіпорындар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ұйымдардың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міндеттемелерін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уақытында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орындауы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үшін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жауапкершілік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қылмыстық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жауапкершілікке</w:t>
      </w:r>
      <w:r w:rsidRPr="00970A6A">
        <w:rPr>
          <w:rFonts w:ascii="Times New Roman" w:hAnsi="Times New Roman" w:cs="Times New Roman"/>
          <w:sz w:val="28"/>
          <w:szCs w:val="28"/>
          <w:lang w:val="en-US"/>
        </w:rPr>
        <w:t xml:space="preserve"> Art. 251 </w:t>
      </w:r>
      <w:r w:rsidRPr="00970A6A">
        <w:rPr>
          <w:rFonts w:ascii="Times New Roman" w:hAnsi="Times New Roman" w:cs="Times New Roman"/>
          <w:sz w:val="28"/>
          <w:szCs w:val="28"/>
        </w:rPr>
        <w:t>Қазақстан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Республикасының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Қылмыстық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кодекс</w:t>
      </w:r>
      <w:r w:rsidRPr="00970A6A">
        <w:rPr>
          <w:rFonts w:ascii="Times New Roman" w:hAnsi="Times New Roman" w:cs="Times New Roman"/>
          <w:sz w:val="28"/>
          <w:szCs w:val="28"/>
          <w:lang w:val="en-US"/>
        </w:rPr>
        <w:t xml:space="preserve">i [6]. </w:t>
      </w:r>
      <w:r w:rsidRPr="00970A6A">
        <w:rPr>
          <w:rFonts w:ascii="Times New Roman" w:hAnsi="Times New Roman" w:cs="Times New Roman"/>
          <w:sz w:val="28"/>
          <w:szCs w:val="28"/>
        </w:rPr>
        <w:t>Банктер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операциялардың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жекелеген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түрлерін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жүзеге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асыратын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ұйымдардың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заңнамасында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белгіленген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міндеттемелерді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орындамағаны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үшін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әкімшілік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айыппұлдар</w:t>
      </w:r>
      <w:r w:rsidRPr="00970A6A">
        <w:rPr>
          <w:rFonts w:ascii="Times New Roman" w:hAnsi="Times New Roman" w:cs="Times New Roman"/>
          <w:sz w:val="28"/>
          <w:szCs w:val="28"/>
          <w:lang w:val="en-US"/>
        </w:rPr>
        <w:t xml:space="preserve"> 21 </w:t>
      </w:r>
      <w:r w:rsidRPr="00970A6A">
        <w:rPr>
          <w:rFonts w:ascii="Times New Roman" w:hAnsi="Times New Roman" w:cs="Times New Roman"/>
          <w:sz w:val="28"/>
          <w:szCs w:val="28"/>
        </w:rPr>
        <w:t>б</w:t>
      </w:r>
      <w:r w:rsidRPr="00970A6A">
        <w:rPr>
          <w:rFonts w:ascii="Times New Roman" w:hAnsi="Times New Roman" w:cs="Times New Roman"/>
          <w:sz w:val="28"/>
          <w:szCs w:val="28"/>
          <w:lang w:val="en-US"/>
        </w:rPr>
        <w:t xml:space="preserve">. 217 </w:t>
      </w:r>
      <w:r w:rsidRPr="00970A6A">
        <w:rPr>
          <w:rFonts w:ascii="Times New Roman" w:hAnsi="Times New Roman" w:cs="Times New Roman"/>
          <w:sz w:val="28"/>
          <w:szCs w:val="28"/>
        </w:rPr>
        <w:t>Қазақстан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Республикасының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Әкімшілік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кодексі</w:t>
      </w:r>
    </w:p>
    <w:p w:rsidR="007709F8" w:rsidRPr="00970A6A" w:rsidRDefault="007709F8" w:rsidP="00970A6A">
      <w:pPr>
        <w:ind w:firstLine="708"/>
        <w:jc w:val="both"/>
        <w:rPr>
          <w:rFonts w:ascii="Times New Roman" w:hAnsi="Times New Roman" w:cs="Times New Roman"/>
          <w:sz w:val="28"/>
          <w:szCs w:val="28"/>
          <w:lang w:val="en-US"/>
        </w:rPr>
      </w:pPr>
      <w:r w:rsidRPr="00970A6A">
        <w:rPr>
          <w:rFonts w:ascii="Times New Roman" w:hAnsi="Times New Roman" w:cs="Times New Roman"/>
          <w:sz w:val="28"/>
          <w:szCs w:val="28"/>
        </w:rPr>
        <w:t>Еліміздің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әлеуметтік</w:t>
      </w:r>
      <w:r w:rsidRPr="00970A6A">
        <w:rPr>
          <w:rFonts w:ascii="Times New Roman" w:hAnsi="Times New Roman" w:cs="Times New Roman"/>
          <w:sz w:val="28"/>
          <w:szCs w:val="28"/>
          <w:lang w:val="en-US"/>
        </w:rPr>
        <w:t>-</w:t>
      </w:r>
      <w:r w:rsidRPr="00970A6A">
        <w:rPr>
          <w:rFonts w:ascii="Times New Roman" w:hAnsi="Times New Roman" w:cs="Times New Roman"/>
          <w:sz w:val="28"/>
          <w:szCs w:val="28"/>
        </w:rPr>
        <w:t>экономикалық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дамуындағы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рөліне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арналған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теориялық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әдістемелік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тұжырымдамалар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мен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тәсілдерді</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lastRenderedPageBreak/>
        <w:t>зерттеу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және</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жүйелеу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салық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жүйесін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реформалау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тенденцияларына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әсер</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ететін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факторларды</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анықтауға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мүмкіндік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берді</w:t>
      </w:r>
      <w:r w:rsidRPr="00970A6A">
        <w:rPr>
          <w:rFonts w:ascii="Times New Roman" w:hAnsi="Times New Roman" w:cs="Times New Roman"/>
          <w:sz w:val="28"/>
          <w:szCs w:val="28"/>
          <w:lang w:val="en-US"/>
        </w:rPr>
        <w:t>:</w:t>
      </w:r>
    </w:p>
    <w:p w:rsidR="007709F8" w:rsidRPr="00970A6A" w:rsidRDefault="007709F8" w:rsidP="00970A6A">
      <w:pPr>
        <w:jc w:val="both"/>
        <w:rPr>
          <w:rFonts w:ascii="Times New Roman" w:hAnsi="Times New Roman" w:cs="Times New Roman"/>
          <w:sz w:val="28"/>
          <w:szCs w:val="28"/>
          <w:lang w:val="en-US"/>
        </w:rPr>
      </w:pP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құрылған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жұмыс</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істейтін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банктердің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ұйымдық</w:t>
      </w:r>
      <w:r w:rsidRPr="00970A6A">
        <w:rPr>
          <w:rFonts w:ascii="Times New Roman" w:hAnsi="Times New Roman" w:cs="Times New Roman"/>
          <w:sz w:val="28"/>
          <w:szCs w:val="28"/>
          <w:lang w:val="en-US"/>
        </w:rPr>
        <w:t>-</w:t>
      </w:r>
      <w:r w:rsidRPr="00970A6A">
        <w:rPr>
          <w:rFonts w:ascii="Times New Roman" w:hAnsi="Times New Roman" w:cs="Times New Roman"/>
          <w:sz w:val="28"/>
          <w:szCs w:val="28"/>
        </w:rPr>
        <w:t>құқықтық</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нысандарын</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қоса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алғанда</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банктік</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жүйенің</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даму</w:t>
      </w:r>
      <w:r w:rsidRPr="00970A6A">
        <w:rPr>
          <w:rFonts w:ascii="Times New Roman" w:hAnsi="Times New Roman" w:cs="Times New Roman"/>
          <w:sz w:val="28"/>
          <w:szCs w:val="28"/>
          <w:lang w:val="en-US"/>
        </w:rPr>
        <w:t xml:space="preserve"> </w:t>
      </w:r>
      <w:r w:rsidRPr="00970A6A">
        <w:rPr>
          <w:rFonts w:ascii="Times New Roman" w:hAnsi="Times New Roman" w:cs="Times New Roman"/>
          <w:sz w:val="28"/>
          <w:szCs w:val="28"/>
        </w:rPr>
        <w:t>бағыттары</w:t>
      </w:r>
      <w:r w:rsidRPr="00970A6A">
        <w:rPr>
          <w:rFonts w:ascii="Times New Roman" w:hAnsi="Times New Roman" w:cs="Times New Roman"/>
          <w:sz w:val="28"/>
          <w:szCs w:val="28"/>
          <w:lang w:val="en-US"/>
        </w:rPr>
        <w:t>;</w:t>
      </w:r>
    </w:p>
    <w:p w:rsidR="007709F8" w:rsidRPr="00970A6A" w:rsidRDefault="007709F8" w:rsidP="00970A6A">
      <w:pPr>
        <w:jc w:val="both"/>
        <w:rPr>
          <w:rFonts w:ascii="Times New Roman" w:hAnsi="Times New Roman" w:cs="Times New Roman"/>
          <w:sz w:val="28"/>
          <w:szCs w:val="28"/>
        </w:rPr>
      </w:pPr>
      <w:r w:rsidRPr="00970A6A">
        <w:rPr>
          <w:rFonts w:ascii="Times New Roman" w:hAnsi="Times New Roman" w:cs="Times New Roman"/>
          <w:sz w:val="28"/>
          <w:szCs w:val="28"/>
        </w:rPr>
        <w:t>• банктер қолданатын операциялар мен технологиялардың ерекшеліктері;</w:t>
      </w:r>
    </w:p>
    <w:p w:rsidR="007709F8" w:rsidRPr="00970A6A" w:rsidRDefault="007709F8" w:rsidP="00970A6A">
      <w:pPr>
        <w:jc w:val="both"/>
        <w:rPr>
          <w:rFonts w:ascii="Times New Roman" w:hAnsi="Times New Roman" w:cs="Times New Roman"/>
          <w:sz w:val="28"/>
          <w:szCs w:val="28"/>
        </w:rPr>
      </w:pPr>
      <w:r w:rsidRPr="00970A6A">
        <w:rPr>
          <w:rFonts w:ascii="Times New Roman" w:hAnsi="Times New Roman" w:cs="Times New Roman"/>
          <w:sz w:val="28"/>
          <w:szCs w:val="28"/>
        </w:rPr>
        <w:t>• мемлекеттің мүдделеріне әсер ететін және банктер арқылы ықпал етуі мүмкін экономикадағы үздіксіз (болжамды) процестер, оның ішінде инфляция, валюта айналымы, қолма-қол ақша айналымының масштабы, қолма-қол ақшасыз төлем нысандары және т.б.</w:t>
      </w:r>
    </w:p>
    <w:p w:rsidR="007709F8" w:rsidRPr="00970A6A" w:rsidRDefault="007709F8" w:rsidP="00970A6A">
      <w:pPr>
        <w:jc w:val="both"/>
        <w:rPr>
          <w:rFonts w:ascii="Times New Roman" w:hAnsi="Times New Roman" w:cs="Times New Roman"/>
          <w:sz w:val="28"/>
          <w:szCs w:val="28"/>
        </w:rPr>
      </w:pPr>
      <w:r w:rsidRPr="00970A6A">
        <w:rPr>
          <w:rFonts w:ascii="Times New Roman" w:hAnsi="Times New Roman" w:cs="Times New Roman"/>
          <w:sz w:val="28"/>
          <w:szCs w:val="28"/>
        </w:rPr>
        <w:t>• Жоғарыда аталған факторлар банктерге қатысты салық саясатының келесі бағыттарында көрінеді:</w:t>
      </w:r>
    </w:p>
    <w:p w:rsidR="007709F8" w:rsidRPr="00970A6A" w:rsidRDefault="007709F8" w:rsidP="00970A6A">
      <w:pPr>
        <w:jc w:val="both"/>
        <w:rPr>
          <w:rFonts w:ascii="Times New Roman" w:hAnsi="Times New Roman" w:cs="Times New Roman"/>
          <w:sz w:val="28"/>
          <w:szCs w:val="28"/>
        </w:rPr>
      </w:pPr>
      <w:r w:rsidRPr="00970A6A">
        <w:rPr>
          <w:rFonts w:ascii="Times New Roman" w:hAnsi="Times New Roman" w:cs="Times New Roman"/>
          <w:sz w:val="28"/>
          <w:szCs w:val="28"/>
        </w:rPr>
        <w:t>• банк секторына салық жүктемесінің жалпы деңгейінің өзгеруі;</w:t>
      </w:r>
    </w:p>
    <w:p w:rsidR="007709F8" w:rsidRPr="00970A6A" w:rsidRDefault="007709F8" w:rsidP="00970A6A">
      <w:pPr>
        <w:jc w:val="both"/>
        <w:rPr>
          <w:rFonts w:ascii="Times New Roman" w:hAnsi="Times New Roman" w:cs="Times New Roman"/>
          <w:sz w:val="28"/>
          <w:szCs w:val="28"/>
        </w:rPr>
      </w:pPr>
      <w:r w:rsidRPr="00970A6A">
        <w:rPr>
          <w:rFonts w:ascii="Times New Roman" w:hAnsi="Times New Roman" w:cs="Times New Roman"/>
          <w:sz w:val="28"/>
          <w:szCs w:val="28"/>
        </w:rPr>
        <w:t>• жеке салықтар бойынша салық базасын қалыптастырудың арнайы тәртібін белгілеу;</w:t>
      </w:r>
    </w:p>
    <w:p w:rsidR="007709F8" w:rsidRPr="00970A6A" w:rsidRDefault="007709F8" w:rsidP="00970A6A">
      <w:pPr>
        <w:jc w:val="both"/>
        <w:rPr>
          <w:rFonts w:ascii="Times New Roman" w:hAnsi="Times New Roman" w:cs="Times New Roman"/>
          <w:sz w:val="28"/>
          <w:szCs w:val="28"/>
        </w:rPr>
      </w:pPr>
      <w:r w:rsidRPr="00970A6A">
        <w:rPr>
          <w:rFonts w:ascii="Times New Roman" w:hAnsi="Times New Roman" w:cs="Times New Roman"/>
          <w:sz w:val="28"/>
          <w:szCs w:val="28"/>
        </w:rPr>
        <w:t>• белгілі бір кірістер мен операциялар бойынша арнайы салықтарды немесе жеңілдіктерді (жеңілдіктерді) енгізу (жою);</w:t>
      </w:r>
    </w:p>
    <w:p w:rsidR="007709F8" w:rsidRPr="00970A6A" w:rsidRDefault="007709F8" w:rsidP="00970A6A">
      <w:pPr>
        <w:jc w:val="both"/>
        <w:rPr>
          <w:rFonts w:ascii="Times New Roman" w:hAnsi="Times New Roman" w:cs="Times New Roman"/>
          <w:sz w:val="28"/>
          <w:szCs w:val="28"/>
        </w:rPr>
      </w:pPr>
      <w:r w:rsidRPr="00970A6A">
        <w:rPr>
          <w:rFonts w:ascii="Times New Roman" w:hAnsi="Times New Roman" w:cs="Times New Roman"/>
          <w:sz w:val="28"/>
          <w:szCs w:val="28"/>
        </w:rPr>
        <w:t>• салық органдары мен банктер арасындағы қатынастардың сипатын өзгерту.</w:t>
      </w:r>
    </w:p>
    <w:p w:rsidR="007709F8" w:rsidRPr="00970A6A" w:rsidRDefault="007709F8" w:rsidP="00970A6A">
      <w:pPr>
        <w:ind w:firstLine="708"/>
        <w:jc w:val="both"/>
        <w:rPr>
          <w:rFonts w:ascii="Times New Roman" w:hAnsi="Times New Roman" w:cs="Times New Roman"/>
          <w:sz w:val="28"/>
          <w:szCs w:val="28"/>
        </w:rPr>
      </w:pPr>
      <w:r w:rsidRPr="00970A6A">
        <w:rPr>
          <w:rFonts w:ascii="Times New Roman" w:hAnsi="Times New Roman" w:cs="Times New Roman"/>
          <w:sz w:val="28"/>
          <w:szCs w:val="28"/>
        </w:rPr>
        <w:t>Банк қызметін салықтық реттеу бағыттарын әзірлеу кезінде салық салу принциптеріне негізделу керек, оның екеуі салықтық реттеудің анықтаушы принциптері болуы керек:</w:t>
      </w:r>
    </w:p>
    <w:p w:rsidR="007709F8" w:rsidRPr="00970A6A" w:rsidRDefault="007709F8" w:rsidP="00970A6A">
      <w:pPr>
        <w:jc w:val="both"/>
        <w:rPr>
          <w:rFonts w:ascii="Times New Roman" w:hAnsi="Times New Roman" w:cs="Times New Roman"/>
          <w:sz w:val="28"/>
          <w:szCs w:val="28"/>
        </w:rPr>
      </w:pPr>
      <w:r w:rsidRPr="00970A6A">
        <w:rPr>
          <w:rFonts w:ascii="Times New Roman" w:hAnsi="Times New Roman" w:cs="Times New Roman"/>
          <w:sz w:val="28"/>
          <w:szCs w:val="28"/>
        </w:rPr>
        <w:t>1. Күрделілік принципі (салықтық реттеу шараларын қолдану кәсіпкерлік субъектілерінің мақсаттары мен мүдделерін ескере отырып, мемлекеттік реттеудің басқа түрлерімен байланыстырылуы керек);</w:t>
      </w:r>
    </w:p>
    <w:p w:rsidR="007709F8" w:rsidRPr="00970A6A" w:rsidRDefault="007709F8" w:rsidP="00970A6A">
      <w:pPr>
        <w:jc w:val="both"/>
        <w:rPr>
          <w:rFonts w:ascii="Times New Roman" w:hAnsi="Times New Roman" w:cs="Times New Roman"/>
          <w:sz w:val="28"/>
          <w:szCs w:val="28"/>
        </w:rPr>
      </w:pPr>
      <w:r w:rsidRPr="00970A6A">
        <w:rPr>
          <w:rFonts w:ascii="Times New Roman" w:hAnsi="Times New Roman" w:cs="Times New Roman"/>
          <w:sz w:val="28"/>
          <w:szCs w:val="28"/>
        </w:rPr>
        <w:t>2. Уақтылық принципі (салық салудағы өзгерістер құрылымдық өзгерістерге, нормативтік құқықтық базадағы және салық субъектілерінің қызметін бақылау жүйесіндегі жаңалықтарға сәйкес келуі керек), салық төлеушілердің тиімділігін қамтамасыз ету.</w:t>
      </w:r>
    </w:p>
    <w:p w:rsidR="007709F8" w:rsidRPr="00970A6A" w:rsidRDefault="007709F8" w:rsidP="00970A6A">
      <w:pPr>
        <w:ind w:firstLine="708"/>
        <w:jc w:val="both"/>
        <w:rPr>
          <w:rFonts w:ascii="Times New Roman" w:hAnsi="Times New Roman" w:cs="Times New Roman"/>
          <w:sz w:val="28"/>
          <w:szCs w:val="28"/>
        </w:rPr>
      </w:pPr>
      <w:r w:rsidRPr="00970A6A">
        <w:rPr>
          <w:rFonts w:ascii="Times New Roman" w:hAnsi="Times New Roman" w:cs="Times New Roman"/>
          <w:sz w:val="28"/>
          <w:szCs w:val="28"/>
        </w:rPr>
        <w:t>Коммерциялық банктердің қызметін реттеудің механизмі әсер ету бағыттары мен реттеу әдістерін анықтау болып табылады, оларды таңдау реттеу объектісіне, реттеу мақсатына және әр түрлі құралдарды қолдану мүмкіндігіне байланысты. Банк жүйесіне салық әсерінің ерекшеліктерін анықтау үшін, кез-келген тапсырманы тұжырымдау кезіндегідей, ең алдымен әсер ету бағыттарын анықтау қажет.</w:t>
      </w:r>
    </w:p>
    <w:p w:rsidR="007709F8" w:rsidRPr="00970A6A" w:rsidRDefault="007709F8" w:rsidP="00970A6A">
      <w:pPr>
        <w:ind w:firstLine="708"/>
        <w:jc w:val="both"/>
        <w:rPr>
          <w:rFonts w:ascii="Times New Roman" w:hAnsi="Times New Roman" w:cs="Times New Roman"/>
          <w:sz w:val="28"/>
          <w:szCs w:val="28"/>
        </w:rPr>
      </w:pPr>
      <w:r w:rsidRPr="00970A6A">
        <w:rPr>
          <w:rFonts w:ascii="Times New Roman" w:hAnsi="Times New Roman" w:cs="Times New Roman"/>
          <w:sz w:val="28"/>
          <w:szCs w:val="28"/>
        </w:rPr>
        <w:t xml:space="preserve">«Салықтық реттеу» ұғымын түсіндіру кезінде «реттеу» және «әсер ету» ұғымдарының үнемі қабаттасуы байқалады. Бұл сөздердің семантикасы, түптеп келгенде, әсер ету арқылы реттеу белгілі бір шаралар арқылы </w:t>
      </w:r>
      <w:r w:rsidRPr="00970A6A">
        <w:rPr>
          <w:rFonts w:ascii="Times New Roman" w:hAnsi="Times New Roman" w:cs="Times New Roman"/>
          <w:sz w:val="28"/>
          <w:szCs w:val="28"/>
        </w:rPr>
        <w:lastRenderedPageBreak/>
        <w:t>мемлекет объектіге тигізетін әсерге дейін азаяды деген қорытынды жасауға мүмкіндік береді. Салықтық реттеу мәселесіне келетін болсақ, бұл мемлекеттің салық түрін, салық ставкаларын, жеңілдіктерді және т.б. өзгерту арқылы экономикаға әсері.</w:t>
      </w:r>
    </w:p>
    <w:p w:rsidR="007709F8" w:rsidRPr="00970A6A" w:rsidRDefault="007709F8" w:rsidP="00970A6A">
      <w:pPr>
        <w:ind w:firstLine="708"/>
        <w:jc w:val="both"/>
        <w:rPr>
          <w:rFonts w:ascii="Times New Roman" w:hAnsi="Times New Roman" w:cs="Times New Roman"/>
          <w:sz w:val="28"/>
          <w:szCs w:val="28"/>
        </w:rPr>
      </w:pPr>
      <w:r w:rsidRPr="00970A6A">
        <w:rPr>
          <w:rFonts w:ascii="Times New Roman" w:hAnsi="Times New Roman" w:cs="Times New Roman"/>
          <w:sz w:val="28"/>
          <w:szCs w:val="28"/>
        </w:rPr>
        <w:t>Әсер ету бағыттарын анықтау тағы бір проблеманы алға шығарады, оның мәні банк қызметінің факторы ретінде салық салудың қандай әдістерін қолдану керек, олардың несиелік мекемелердің қызметіне қаншалықты және қалай әсер ететіндігі. Мемлекеттің банктік қызметке салықтық әсер ету әдісі - бұл салық жүйесін қолдану арқылы банк саласында кез-келген мақсатқа жету тәсілі.</w:t>
      </w:r>
    </w:p>
    <w:p w:rsidR="007709F8" w:rsidRPr="00970A6A" w:rsidRDefault="007709F8" w:rsidP="00970A6A">
      <w:pPr>
        <w:ind w:firstLine="708"/>
        <w:jc w:val="both"/>
        <w:rPr>
          <w:rFonts w:ascii="Times New Roman" w:hAnsi="Times New Roman" w:cs="Times New Roman"/>
          <w:sz w:val="28"/>
          <w:szCs w:val="28"/>
        </w:rPr>
      </w:pPr>
      <w:r w:rsidRPr="00970A6A">
        <w:rPr>
          <w:rFonts w:ascii="Times New Roman" w:hAnsi="Times New Roman" w:cs="Times New Roman"/>
          <w:sz w:val="28"/>
          <w:szCs w:val="28"/>
        </w:rPr>
        <w:t>Мемлекеттің банктік қызметке салықтық әсер ету әдістерін талдау кезінде салықтық реттеудің заңнамалық, әкімшілік, сот әдістері және сотқа дейінгі есеп айырысу әдісі ажыратылады [2].</w:t>
      </w:r>
    </w:p>
    <w:p w:rsidR="00AC6A1B" w:rsidRPr="00970A6A" w:rsidRDefault="007709F8" w:rsidP="00970A6A">
      <w:pPr>
        <w:jc w:val="both"/>
        <w:rPr>
          <w:rFonts w:ascii="Times New Roman" w:hAnsi="Times New Roman" w:cs="Times New Roman"/>
          <w:sz w:val="28"/>
          <w:szCs w:val="28"/>
        </w:rPr>
      </w:pPr>
      <w:r w:rsidRPr="00970A6A">
        <w:rPr>
          <w:rFonts w:ascii="Times New Roman" w:hAnsi="Times New Roman" w:cs="Times New Roman"/>
          <w:sz w:val="28"/>
          <w:szCs w:val="28"/>
        </w:rPr>
        <w:t>• салық агенті ретінде (салық төлеушілер төлеген қаражаттан салықтарды есептеу, ұстау және оларды бюджетке аудару бөлігінде) [3].</w:t>
      </w:r>
    </w:p>
    <w:sectPr w:rsidR="00AC6A1B" w:rsidRPr="00970A6A" w:rsidSect="00573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4D45"/>
    <w:rsid w:val="00143EF9"/>
    <w:rsid w:val="0021602B"/>
    <w:rsid w:val="002400D5"/>
    <w:rsid w:val="00306248"/>
    <w:rsid w:val="00573ED0"/>
    <w:rsid w:val="007709F8"/>
    <w:rsid w:val="00970A6A"/>
    <w:rsid w:val="00AC6A1B"/>
    <w:rsid w:val="00BE4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2021-01-27T17:28:00Z</dcterms:created>
  <dcterms:modified xsi:type="dcterms:W3CDTF">2021-09-16T17:53:00Z</dcterms:modified>
</cp:coreProperties>
</file>